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DD18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140FC749" w14:textId="59424A9F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CC1314">
        <w:rPr>
          <w:rFonts w:ascii="Lato" w:hAnsi="Lato"/>
          <w:iCs/>
          <w:sz w:val="22"/>
          <w:szCs w:val="22"/>
        </w:rPr>
        <w:t>3</w:t>
      </w:r>
      <w:r w:rsidR="0028024A">
        <w:rPr>
          <w:rFonts w:ascii="Lato" w:hAnsi="Lato"/>
          <w:iCs/>
          <w:sz w:val="22"/>
          <w:szCs w:val="22"/>
        </w:rPr>
        <w:t>6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3C5D0A58" w14:textId="05EA85F0" w:rsidR="006C4B63" w:rsidRDefault="0015534B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D51E75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5862AF1A" w14:textId="54A38000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FC53A5">
        <w:rPr>
          <w:rFonts w:ascii="Lato" w:hAnsi="Lato"/>
          <w:iCs/>
          <w:sz w:val="22"/>
          <w:szCs w:val="22"/>
        </w:rPr>
        <w:t>1</w:t>
      </w:r>
      <w:r w:rsidR="0028024A">
        <w:rPr>
          <w:rFonts w:ascii="Lato" w:hAnsi="Lato"/>
          <w:iCs/>
          <w:sz w:val="22"/>
          <w:szCs w:val="22"/>
        </w:rPr>
        <w:t>3 października</w:t>
      </w:r>
      <w:r w:rsidRPr="006C4B63">
        <w:rPr>
          <w:rFonts w:ascii="Lato" w:hAnsi="Lato"/>
          <w:iCs/>
          <w:sz w:val="22"/>
          <w:szCs w:val="22"/>
        </w:rPr>
        <w:t xml:space="preserve"> 2026 r.</w:t>
      </w:r>
    </w:p>
    <w:p w14:paraId="5CE4702E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42B07897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70F1792" w14:textId="26A56913" w:rsidR="00200DDC" w:rsidRPr="002D54A5" w:rsidRDefault="00200DDC" w:rsidP="00A778CF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XXX</w:t>
      </w:r>
      <w:r w:rsidR="0028024A">
        <w:rPr>
          <w:rFonts w:ascii="Lato" w:hAnsi="Lato"/>
          <w:b/>
          <w:sz w:val="24"/>
          <w:szCs w:val="24"/>
        </w:rPr>
        <w:t>VI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6907DFED" w14:textId="77777777" w:rsidR="00200DDC" w:rsidRPr="002D54A5" w:rsidRDefault="00200DDC" w:rsidP="00A778CF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6E268786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572A0641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4100D895" w14:textId="77777777" w:rsidR="00685F53" w:rsidRPr="000C2C9B" w:rsidRDefault="00685F53" w:rsidP="008F6B6F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0238F338" w14:textId="660243B2" w:rsidR="004A163A" w:rsidRPr="003E4F7A" w:rsidRDefault="00274F00" w:rsidP="0028024A">
      <w:pPr>
        <w:pStyle w:val="Default"/>
        <w:spacing w:line="276" w:lineRule="auto"/>
        <w:jc w:val="center"/>
        <w:rPr>
          <w:rFonts w:ascii="Lato" w:hAnsi="Lato"/>
          <w:b/>
          <w:sz w:val="22"/>
          <w:szCs w:val="22"/>
        </w:rPr>
      </w:pPr>
      <w:r w:rsidRPr="00544BBC">
        <w:rPr>
          <w:rFonts w:ascii="Lato" w:hAnsi="Lato"/>
          <w:b/>
        </w:rPr>
        <w:t xml:space="preserve">w sprawie </w:t>
      </w:r>
      <w:bookmarkStart w:id="0" w:name="_Hlk223020783"/>
      <w:r w:rsidR="00CC1314" w:rsidRPr="00544BBC">
        <w:rPr>
          <w:rFonts w:ascii="Lato" w:hAnsi="Lato"/>
          <w:b/>
        </w:rPr>
        <w:t xml:space="preserve">opinii </w:t>
      </w:r>
      <w:r w:rsidR="00544BBC" w:rsidRPr="00544BBC">
        <w:rPr>
          <w:rFonts w:ascii="Lato" w:hAnsi="Lato"/>
          <w:b/>
          <w:lang w:eastAsia="pl-PL"/>
        </w:rPr>
        <w:t xml:space="preserve">do </w:t>
      </w:r>
      <w:bookmarkEnd w:id="0"/>
      <w:r w:rsidR="0028024A">
        <w:rPr>
          <w:rFonts w:ascii="Lato" w:hAnsi="Lato"/>
          <w:b/>
          <w:lang w:eastAsia="pl-PL"/>
        </w:rPr>
        <w:t xml:space="preserve">wniosku o wydanie uzgodnienia ZDMK-31 dla planowanej inwestycji pn.: Budowa budynku mieszkalnego wielorodzinnego z usługami w parterze i garażem podziemnym wraz z niezbędną infrastrukturą techniczną na działce nr 128, 129 </w:t>
      </w:r>
      <w:proofErr w:type="spellStart"/>
      <w:r w:rsidR="0028024A">
        <w:rPr>
          <w:rFonts w:ascii="Lato" w:hAnsi="Lato"/>
          <w:b/>
          <w:lang w:eastAsia="pl-PL"/>
        </w:rPr>
        <w:t>obr</w:t>
      </w:r>
      <w:proofErr w:type="spellEnd"/>
      <w:r w:rsidR="0028024A">
        <w:rPr>
          <w:rFonts w:ascii="Lato" w:hAnsi="Lato"/>
          <w:b/>
          <w:lang w:eastAsia="pl-PL"/>
        </w:rPr>
        <w:t xml:space="preserve">.  46 </w:t>
      </w:r>
      <w:proofErr w:type="spellStart"/>
      <w:r w:rsidR="0028024A">
        <w:rPr>
          <w:rFonts w:ascii="Lato" w:hAnsi="Lato"/>
          <w:b/>
          <w:lang w:eastAsia="pl-PL"/>
        </w:rPr>
        <w:t>Krowodrza</w:t>
      </w:r>
      <w:proofErr w:type="spellEnd"/>
      <w:r w:rsidR="0028024A">
        <w:rPr>
          <w:rFonts w:ascii="Lato" w:hAnsi="Lato"/>
          <w:b/>
          <w:lang w:eastAsia="pl-PL"/>
        </w:rPr>
        <w:t xml:space="preserve"> przy ul. Wrocławskiej 56 w Krakowie”</w:t>
      </w:r>
    </w:p>
    <w:p w14:paraId="5DD75EE5" w14:textId="357C0C56" w:rsidR="00476CC2" w:rsidRDefault="00476CC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72F21F4C" w14:textId="77777777" w:rsidR="003E4F7A" w:rsidRPr="000C2C9B" w:rsidRDefault="003E4F7A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2A604FD6" w14:textId="77777777" w:rsidR="00A04D1D" w:rsidRPr="002D54A5" w:rsidRDefault="00A04D1D" w:rsidP="0028024A">
      <w:pPr>
        <w:pStyle w:val="Tekstpodstawowy3"/>
        <w:spacing w:line="276" w:lineRule="auto"/>
        <w:rPr>
          <w:rFonts w:ascii="Lato" w:hAnsi="Lato"/>
          <w:spacing w:val="-2"/>
          <w:sz w:val="22"/>
          <w:szCs w:val="22"/>
        </w:rPr>
      </w:pPr>
      <w:r w:rsidRPr="002D54A5">
        <w:rPr>
          <w:rFonts w:ascii="Lato" w:hAnsi="Lato"/>
          <w:spacing w:val="-2"/>
          <w:sz w:val="22"/>
          <w:szCs w:val="22"/>
        </w:rPr>
        <w:t xml:space="preserve">Na podstawie § 3 pkt </w:t>
      </w:r>
      <w:r w:rsidR="0078288B">
        <w:rPr>
          <w:rFonts w:ascii="Lato" w:hAnsi="Lato"/>
          <w:spacing w:val="-2"/>
          <w:sz w:val="22"/>
          <w:szCs w:val="22"/>
          <w:lang w:val="pl-PL"/>
        </w:rPr>
        <w:t>4</w:t>
      </w:r>
      <w:r w:rsidRPr="002D54A5">
        <w:rPr>
          <w:rFonts w:ascii="Lato" w:hAnsi="Lato"/>
          <w:spacing w:val="-2"/>
          <w:sz w:val="22"/>
          <w:szCs w:val="22"/>
        </w:rPr>
        <w:t xml:space="preserve"> lit. </w:t>
      </w:r>
      <w:r w:rsidR="00CA7CF1">
        <w:rPr>
          <w:rFonts w:ascii="Lato" w:hAnsi="Lato"/>
          <w:spacing w:val="-2"/>
          <w:sz w:val="22"/>
          <w:szCs w:val="22"/>
          <w:lang w:val="pl-PL"/>
        </w:rPr>
        <w:t>c</w:t>
      </w:r>
      <w:r w:rsidRPr="002D54A5">
        <w:rPr>
          <w:rFonts w:ascii="Lato" w:hAnsi="Lato"/>
          <w:spacing w:val="-2"/>
          <w:sz w:val="22"/>
          <w:szCs w:val="22"/>
        </w:rPr>
        <w:t xml:space="preserve"> </w:t>
      </w:r>
      <w:r w:rsidRPr="002D54A5">
        <w:rPr>
          <w:rFonts w:ascii="Lato" w:hAnsi="Lato"/>
          <w:sz w:val="22"/>
          <w:szCs w:val="22"/>
        </w:rPr>
        <w:t xml:space="preserve">uchwały Nr XCIX/1499/14 Rady Miasta Krakowa z dnia 12 marca 2014 r. w sprawie organizacji i zakresu działania Dzielnicy V </w:t>
      </w:r>
      <w:proofErr w:type="spellStart"/>
      <w:r w:rsidRPr="002D54A5">
        <w:rPr>
          <w:rFonts w:ascii="Lato" w:hAnsi="Lato"/>
          <w:sz w:val="22"/>
          <w:szCs w:val="22"/>
        </w:rPr>
        <w:t>Krowodrza</w:t>
      </w:r>
      <w:proofErr w:type="spellEnd"/>
      <w:r w:rsidRPr="002D54A5">
        <w:rPr>
          <w:rFonts w:ascii="Lato" w:hAnsi="Lato"/>
          <w:sz w:val="22"/>
          <w:szCs w:val="22"/>
        </w:rPr>
        <w:t xml:space="preserve"> w Krakowie (Dz. Urz. Woj. Małopolskiego z 2021 r. poz. 6699) Rada Dzielnicy V </w:t>
      </w:r>
      <w:proofErr w:type="spellStart"/>
      <w:r w:rsidRPr="002D54A5">
        <w:rPr>
          <w:rFonts w:ascii="Lato" w:hAnsi="Lato"/>
          <w:sz w:val="22"/>
          <w:szCs w:val="22"/>
        </w:rPr>
        <w:t>Krowodrza</w:t>
      </w:r>
      <w:proofErr w:type="spellEnd"/>
      <w:r w:rsidRPr="002D54A5">
        <w:rPr>
          <w:rFonts w:ascii="Lato" w:hAnsi="Lato"/>
          <w:sz w:val="22"/>
          <w:szCs w:val="22"/>
        </w:rPr>
        <w:t xml:space="preserve"> uchwala, co następuje:</w:t>
      </w:r>
    </w:p>
    <w:p w14:paraId="4BE38AA6" w14:textId="77777777" w:rsidR="00685F53" w:rsidRPr="000C2C9B" w:rsidRDefault="00685F53" w:rsidP="002D54A5">
      <w:pPr>
        <w:pStyle w:val="Nagwek5"/>
        <w:ind w:left="0"/>
      </w:pPr>
    </w:p>
    <w:p w14:paraId="691E0F88" w14:textId="543B2659" w:rsidR="0028024A" w:rsidRPr="0028024A" w:rsidRDefault="00476CC2" w:rsidP="0028024A">
      <w:pPr>
        <w:pStyle w:val="Default"/>
        <w:spacing w:line="276" w:lineRule="auto"/>
        <w:rPr>
          <w:rFonts w:ascii="Lato" w:hAnsi="Lato"/>
          <w:bCs/>
          <w:sz w:val="22"/>
          <w:szCs w:val="22"/>
        </w:rPr>
      </w:pPr>
      <w:r w:rsidRPr="00544BBC">
        <w:rPr>
          <w:rFonts w:ascii="Lato" w:hAnsi="Lato"/>
          <w:b/>
          <w:bCs/>
        </w:rPr>
        <w:t>§ 1</w:t>
      </w:r>
      <w:r w:rsidR="000C2C9B" w:rsidRPr="00544BBC">
        <w:rPr>
          <w:rFonts w:ascii="Lato" w:hAnsi="Lato"/>
          <w:b/>
          <w:bCs/>
        </w:rPr>
        <w:t>.</w:t>
      </w:r>
      <w:r w:rsidR="000C2C9B" w:rsidRPr="00B33364">
        <w:rPr>
          <w:rFonts w:ascii="Lato" w:hAnsi="Lato"/>
          <w:bCs/>
        </w:rPr>
        <w:t xml:space="preserve"> </w:t>
      </w:r>
      <w:r w:rsidR="0078288B" w:rsidRPr="00544BBC">
        <w:rPr>
          <w:rFonts w:ascii="Lato" w:hAnsi="Lato"/>
          <w:bCs/>
        </w:rPr>
        <w:t xml:space="preserve">Opiniuje się </w:t>
      </w:r>
      <w:r w:rsidR="008F6B6F" w:rsidRPr="00544BBC">
        <w:rPr>
          <w:rFonts w:ascii="Lato" w:hAnsi="Lato"/>
          <w:bCs/>
        </w:rPr>
        <w:t>negatywnie</w:t>
      </w:r>
      <w:r w:rsidR="00CA7CF1" w:rsidRPr="00544BBC">
        <w:rPr>
          <w:rFonts w:ascii="Lato" w:hAnsi="Lato"/>
          <w:bCs/>
        </w:rPr>
        <w:t xml:space="preserve"> </w:t>
      </w:r>
      <w:r w:rsidR="0028024A" w:rsidRPr="0028024A">
        <w:rPr>
          <w:rFonts w:ascii="Lato" w:hAnsi="Lato"/>
          <w:bCs/>
          <w:lang w:eastAsia="pl-PL"/>
        </w:rPr>
        <w:t>wnios</w:t>
      </w:r>
      <w:r w:rsidR="0028024A">
        <w:rPr>
          <w:rFonts w:ascii="Lato" w:hAnsi="Lato"/>
          <w:bCs/>
          <w:lang w:eastAsia="pl-PL"/>
        </w:rPr>
        <w:t>ek</w:t>
      </w:r>
      <w:r w:rsidR="0028024A" w:rsidRPr="0028024A">
        <w:rPr>
          <w:rFonts w:ascii="Lato" w:hAnsi="Lato"/>
          <w:bCs/>
          <w:lang w:eastAsia="pl-PL"/>
        </w:rPr>
        <w:t xml:space="preserve"> o wydanie uzgodnienia ZDMK-31 dla planowanej inwestycji pn.: Budowa budynku mieszkalnego wielorodzinnego z usługami w parterze i</w:t>
      </w:r>
      <w:r w:rsidR="0028024A">
        <w:rPr>
          <w:rFonts w:ascii="Lato" w:hAnsi="Lato"/>
          <w:bCs/>
          <w:lang w:eastAsia="pl-PL"/>
        </w:rPr>
        <w:t> </w:t>
      </w:r>
      <w:r w:rsidR="0028024A" w:rsidRPr="0028024A">
        <w:rPr>
          <w:rFonts w:ascii="Lato" w:hAnsi="Lato"/>
          <w:bCs/>
          <w:lang w:eastAsia="pl-PL"/>
        </w:rPr>
        <w:t xml:space="preserve">garażem podziemnym wraz z niezbędną infrastrukturą techniczną na działce nr 128, 129 </w:t>
      </w:r>
      <w:proofErr w:type="spellStart"/>
      <w:r w:rsidR="0028024A" w:rsidRPr="0028024A">
        <w:rPr>
          <w:rFonts w:ascii="Lato" w:hAnsi="Lato"/>
          <w:bCs/>
          <w:lang w:eastAsia="pl-PL"/>
        </w:rPr>
        <w:t>obr</w:t>
      </w:r>
      <w:proofErr w:type="spellEnd"/>
      <w:r w:rsidR="0028024A" w:rsidRPr="0028024A">
        <w:rPr>
          <w:rFonts w:ascii="Lato" w:hAnsi="Lato"/>
          <w:bCs/>
          <w:lang w:eastAsia="pl-PL"/>
        </w:rPr>
        <w:t xml:space="preserve">.  46 </w:t>
      </w:r>
      <w:proofErr w:type="spellStart"/>
      <w:r w:rsidR="0028024A" w:rsidRPr="0028024A">
        <w:rPr>
          <w:rFonts w:ascii="Lato" w:hAnsi="Lato"/>
          <w:bCs/>
          <w:lang w:eastAsia="pl-PL"/>
        </w:rPr>
        <w:t>Krowodrza</w:t>
      </w:r>
      <w:proofErr w:type="spellEnd"/>
      <w:r w:rsidR="0028024A" w:rsidRPr="0028024A">
        <w:rPr>
          <w:rFonts w:ascii="Lato" w:hAnsi="Lato"/>
          <w:bCs/>
          <w:lang w:eastAsia="pl-PL"/>
        </w:rPr>
        <w:t xml:space="preserve"> przy ul. Wrocławskiej 56 w Krakowie”</w:t>
      </w:r>
    </w:p>
    <w:p w14:paraId="1CA109F3" w14:textId="4146B776" w:rsidR="000751AF" w:rsidRPr="0028024A" w:rsidRDefault="000751AF" w:rsidP="00544BBC">
      <w:pPr>
        <w:pStyle w:val="Default"/>
        <w:spacing w:line="276" w:lineRule="auto"/>
        <w:rPr>
          <w:rFonts w:ascii="Lato" w:hAnsi="Lato"/>
          <w:bCs/>
          <w:lang w:eastAsia="pl-PL"/>
        </w:rPr>
      </w:pPr>
    </w:p>
    <w:p w14:paraId="49D18196" w14:textId="77777777" w:rsidR="00544BBC" w:rsidRPr="00544BBC" w:rsidRDefault="00544BBC" w:rsidP="00544BBC">
      <w:pPr>
        <w:pStyle w:val="Default"/>
        <w:spacing w:line="276" w:lineRule="auto"/>
        <w:rPr>
          <w:rFonts w:ascii="Lato" w:eastAsia="Times New Roman" w:hAnsi="Lato"/>
          <w:lang w:eastAsia="pl-PL"/>
        </w:rPr>
      </w:pPr>
    </w:p>
    <w:p w14:paraId="690766A6" w14:textId="77777777" w:rsidR="000751AF" w:rsidRDefault="000751AF" w:rsidP="00662E26">
      <w:pPr>
        <w:pStyle w:val="Default"/>
        <w:spacing w:line="276" w:lineRule="auto"/>
        <w:rPr>
          <w:rFonts w:ascii="Lato" w:hAnsi="Lato"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19D615BA" w14:textId="77777777" w:rsidR="000751AF" w:rsidRPr="002D54A5" w:rsidRDefault="000751AF" w:rsidP="008F6B6F">
      <w:pPr>
        <w:pStyle w:val="Default"/>
        <w:spacing w:line="720" w:lineRule="auto"/>
        <w:rPr>
          <w:rFonts w:ascii="Lato" w:hAnsi="Lato"/>
          <w:color w:val="auto"/>
        </w:rPr>
      </w:pPr>
    </w:p>
    <w:p w14:paraId="450C3BEA" w14:textId="43273C3F" w:rsidR="00D51E75" w:rsidRDefault="00D51E75" w:rsidP="0028024A">
      <w:pPr>
        <w:spacing w:line="276" w:lineRule="auto"/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</w:t>
      </w:r>
      <w:r w:rsidR="008F6B6F">
        <w:rPr>
          <w:rFonts w:ascii="Lato" w:hAnsi="Lato"/>
          <w:iCs/>
          <w:sz w:val="24"/>
          <w:szCs w:val="24"/>
        </w:rPr>
        <w:t>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01635475" w14:textId="77777777" w:rsidR="00D51E75" w:rsidRPr="00611BEC" w:rsidRDefault="00D51E75" w:rsidP="0028024A">
      <w:pPr>
        <w:spacing w:line="276" w:lineRule="auto"/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AABB4D0" w14:textId="77777777" w:rsidR="00D51E75" w:rsidRPr="00611BEC" w:rsidRDefault="00D51E75" w:rsidP="008F6B6F">
      <w:pPr>
        <w:jc w:val="center"/>
        <w:rPr>
          <w:rFonts w:ascii="Lato" w:hAnsi="Lato"/>
          <w:iCs/>
          <w:sz w:val="24"/>
          <w:szCs w:val="24"/>
        </w:rPr>
      </w:pPr>
    </w:p>
    <w:p w14:paraId="5FB23180" w14:textId="67FB8FD7" w:rsidR="006C4B63" w:rsidRDefault="00D51E75" w:rsidP="00544BBC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</w:t>
      </w:r>
      <w:r w:rsidR="008F6B6F">
        <w:rPr>
          <w:rFonts w:ascii="Lato" w:hAnsi="Lato"/>
          <w:iCs/>
          <w:sz w:val="24"/>
          <w:szCs w:val="24"/>
        </w:rPr>
        <w:t>ciej Żmuda</w:t>
      </w:r>
    </w:p>
    <w:p w14:paraId="38CA2534" w14:textId="77777777" w:rsidR="00544BBC" w:rsidRPr="00544BBC" w:rsidRDefault="00544BBC" w:rsidP="00544BBC">
      <w:pPr>
        <w:spacing w:line="1440" w:lineRule="auto"/>
        <w:ind w:left="1701" w:firstLine="425"/>
        <w:jc w:val="center"/>
        <w:rPr>
          <w:rFonts w:ascii="Lato" w:hAnsi="Lato"/>
          <w:iCs/>
          <w:sz w:val="24"/>
          <w:szCs w:val="24"/>
        </w:rPr>
      </w:pPr>
    </w:p>
    <w:p w14:paraId="6DB99099" w14:textId="77777777" w:rsidR="000751AF" w:rsidRPr="000C2C9B" w:rsidRDefault="00476CC2" w:rsidP="00E827D8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0C2C9B">
        <w:rPr>
          <w:rFonts w:ascii="Lato" w:hAnsi="Lato"/>
          <w:color w:val="auto"/>
          <w:sz w:val="22"/>
          <w:szCs w:val="22"/>
        </w:rPr>
        <w:t>U</w:t>
      </w:r>
      <w:r w:rsidR="000751AF">
        <w:rPr>
          <w:rFonts w:ascii="Lato" w:hAnsi="Lato"/>
          <w:color w:val="auto"/>
          <w:sz w:val="22"/>
          <w:szCs w:val="22"/>
        </w:rPr>
        <w:t>zasadnienie</w:t>
      </w:r>
      <w:r w:rsidR="00836AA1" w:rsidRPr="000C2C9B">
        <w:rPr>
          <w:rFonts w:ascii="Lato" w:hAnsi="Lato"/>
          <w:color w:val="auto"/>
          <w:sz w:val="22"/>
          <w:szCs w:val="22"/>
        </w:rPr>
        <w:t>:</w:t>
      </w:r>
    </w:p>
    <w:p w14:paraId="5F0F804E" w14:textId="181B6D40" w:rsidR="006C4B63" w:rsidRPr="006C4B63" w:rsidRDefault="0078288B" w:rsidP="003E4F7A">
      <w:pPr>
        <w:spacing w:line="276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Opinię wydaje się w odpowiedzi na </w:t>
      </w:r>
      <w:r w:rsidR="008F6B6F">
        <w:rPr>
          <w:rFonts w:ascii="Lato" w:hAnsi="Lato"/>
          <w:sz w:val="22"/>
          <w:szCs w:val="22"/>
        </w:rPr>
        <w:t>wniosek</w:t>
      </w:r>
      <w:r>
        <w:rPr>
          <w:rFonts w:ascii="Lato" w:hAnsi="Lato"/>
          <w:sz w:val="22"/>
          <w:szCs w:val="22"/>
        </w:rPr>
        <w:t xml:space="preserve"> </w:t>
      </w:r>
      <w:r w:rsidR="003E4F7A">
        <w:rPr>
          <w:rFonts w:ascii="Lato" w:hAnsi="Lato"/>
          <w:sz w:val="22"/>
          <w:szCs w:val="22"/>
        </w:rPr>
        <w:t xml:space="preserve">Zarządu Dróg Miasta Krakowa z dnia </w:t>
      </w:r>
      <w:r w:rsidR="0028024A">
        <w:rPr>
          <w:rFonts w:ascii="Lato" w:hAnsi="Lato"/>
          <w:sz w:val="22"/>
          <w:szCs w:val="22"/>
        </w:rPr>
        <w:t>15 września 2026 r.</w:t>
      </w:r>
      <w:r w:rsidR="003E4F7A">
        <w:rPr>
          <w:rFonts w:ascii="Lato" w:hAnsi="Lato"/>
          <w:sz w:val="22"/>
          <w:szCs w:val="22"/>
        </w:rPr>
        <w:t xml:space="preserve"> wraz z załączoną dokumentacją projektową</w:t>
      </w:r>
      <w:r w:rsidR="0028024A">
        <w:rPr>
          <w:rFonts w:ascii="Lato" w:hAnsi="Lato"/>
          <w:sz w:val="22"/>
          <w:szCs w:val="22"/>
        </w:rPr>
        <w:t>.</w:t>
      </w:r>
    </w:p>
    <w:sectPr w:rsidR="006C4B63" w:rsidRPr="006C4B63" w:rsidSect="008F6B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8F3D3" w14:textId="77777777" w:rsidR="008053E6" w:rsidRDefault="008053E6">
      <w:r>
        <w:separator/>
      </w:r>
    </w:p>
  </w:endnote>
  <w:endnote w:type="continuationSeparator" w:id="0">
    <w:p w14:paraId="7EB99D1C" w14:textId="77777777" w:rsidR="008053E6" w:rsidRDefault="0080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5D59D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51C2D" w14:textId="77777777" w:rsidR="008053E6" w:rsidRDefault="008053E6">
      <w:r>
        <w:separator/>
      </w:r>
    </w:p>
  </w:footnote>
  <w:footnote w:type="continuationSeparator" w:id="0">
    <w:p w14:paraId="2CEB1A59" w14:textId="77777777" w:rsidR="008053E6" w:rsidRDefault="00805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E5D7F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8"/>
  </w:num>
  <w:num w:numId="5">
    <w:abstractNumId w:val="10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1"/>
  </w:num>
  <w:num w:numId="11">
    <w:abstractNumId w:val="11"/>
  </w:num>
  <w:num w:numId="12">
    <w:abstractNumId w:val="9"/>
  </w:num>
  <w:num w:numId="13">
    <w:abstractNumId w:val="0"/>
  </w:num>
  <w:num w:numId="14">
    <w:abstractNumId w:val="2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3179A"/>
    <w:rsid w:val="00034F3D"/>
    <w:rsid w:val="00046565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1DE"/>
    <w:rsid w:val="000938EB"/>
    <w:rsid w:val="00094707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49F4"/>
    <w:rsid w:val="000E7B51"/>
    <w:rsid w:val="000E7F52"/>
    <w:rsid w:val="001016AD"/>
    <w:rsid w:val="00107610"/>
    <w:rsid w:val="00117129"/>
    <w:rsid w:val="00120E8C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024A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85939"/>
    <w:rsid w:val="00393DF0"/>
    <w:rsid w:val="003951DE"/>
    <w:rsid w:val="003968AE"/>
    <w:rsid w:val="00396950"/>
    <w:rsid w:val="003B1465"/>
    <w:rsid w:val="003B3930"/>
    <w:rsid w:val="003C22F3"/>
    <w:rsid w:val="003C7D1C"/>
    <w:rsid w:val="003D0899"/>
    <w:rsid w:val="003D2986"/>
    <w:rsid w:val="003E2244"/>
    <w:rsid w:val="003E4F7A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42589"/>
    <w:rsid w:val="004463B8"/>
    <w:rsid w:val="0044655A"/>
    <w:rsid w:val="00450944"/>
    <w:rsid w:val="004542C8"/>
    <w:rsid w:val="0045606C"/>
    <w:rsid w:val="00467450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A021B"/>
    <w:rsid w:val="004A163A"/>
    <w:rsid w:val="004A3934"/>
    <w:rsid w:val="004A7176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18B6"/>
    <w:rsid w:val="00532025"/>
    <w:rsid w:val="00533A20"/>
    <w:rsid w:val="005358D2"/>
    <w:rsid w:val="005428CA"/>
    <w:rsid w:val="00544A8A"/>
    <w:rsid w:val="00544BBC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1E7D"/>
    <w:rsid w:val="00593F12"/>
    <w:rsid w:val="005952A8"/>
    <w:rsid w:val="005B117C"/>
    <w:rsid w:val="005B3C84"/>
    <w:rsid w:val="005C1BB1"/>
    <w:rsid w:val="005D19B9"/>
    <w:rsid w:val="005E08B6"/>
    <w:rsid w:val="005F0D36"/>
    <w:rsid w:val="005F2049"/>
    <w:rsid w:val="005F294A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E26"/>
    <w:rsid w:val="00662F69"/>
    <w:rsid w:val="00670A76"/>
    <w:rsid w:val="00685A9A"/>
    <w:rsid w:val="00685F53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52855"/>
    <w:rsid w:val="00753BDF"/>
    <w:rsid w:val="007604DE"/>
    <w:rsid w:val="00765E0C"/>
    <w:rsid w:val="007742D3"/>
    <w:rsid w:val="0078178D"/>
    <w:rsid w:val="0078288B"/>
    <w:rsid w:val="00787AC3"/>
    <w:rsid w:val="007A35DE"/>
    <w:rsid w:val="007A3CAA"/>
    <w:rsid w:val="007C4243"/>
    <w:rsid w:val="007D1763"/>
    <w:rsid w:val="007D72C9"/>
    <w:rsid w:val="007D7C37"/>
    <w:rsid w:val="007D7E13"/>
    <w:rsid w:val="007E1A64"/>
    <w:rsid w:val="007F115B"/>
    <w:rsid w:val="007F6EC4"/>
    <w:rsid w:val="00801365"/>
    <w:rsid w:val="008053E6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9383F"/>
    <w:rsid w:val="008A183C"/>
    <w:rsid w:val="008A1DEE"/>
    <w:rsid w:val="008A7A06"/>
    <w:rsid w:val="008B43C8"/>
    <w:rsid w:val="008C55DD"/>
    <w:rsid w:val="008C5B39"/>
    <w:rsid w:val="008D12A1"/>
    <w:rsid w:val="008D2242"/>
    <w:rsid w:val="008E21D8"/>
    <w:rsid w:val="008E47EE"/>
    <w:rsid w:val="008E75C9"/>
    <w:rsid w:val="008F1806"/>
    <w:rsid w:val="008F2769"/>
    <w:rsid w:val="008F56CF"/>
    <w:rsid w:val="008F6B6F"/>
    <w:rsid w:val="008F7936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69A7"/>
    <w:rsid w:val="009E3E79"/>
    <w:rsid w:val="009F0294"/>
    <w:rsid w:val="009F53BA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60820"/>
    <w:rsid w:val="00A6146F"/>
    <w:rsid w:val="00A61EA2"/>
    <w:rsid w:val="00A61F93"/>
    <w:rsid w:val="00A71584"/>
    <w:rsid w:val="00A71674"/>
    <w:rsid w:val="00A71B35"/>
    <w:rsid w:val="00A778CF"/>
    <w:rsid w:val="00A820A8"/>
    <w:rsid w:val="00A82AB0"/>
    <w:rsid w:val="00A82BC6"/>
    <w:rsid w:val="00A83156"/>
    <w:rsid w:val="00A85C08"/>
    <w:rsid w:val="00A95305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3364"/>
    <w:rsid w:val="00B37946"/>
    <w:rsid w:val="00B468B4"/>
    <w:rsid w:val="00B47270"/>
    <w:rsid w:val="00B52867"/>
    <w:rsid w:val="00B53FA6"/>
    <w:rsid w:val="00B63DC3"/>
    <w:rsid w:val="00B677ED"/>
    <w:rsid w:val="00B717F3"/>
    <w:rsid w:val="00B727EA"/>
    <w:rsid w:val="00B74E4B"/>
    <w:rsid w:val="00B8343A"/>
    <w:rsid w:val="00B8682D"/>
    <w:rsid w:val="00B92C9C"/>
    <w:rsid w:val="00BA04B3"/>
    <w:rsid w:val="00BA6C3C"/>
    <w:rsid w:val="00BC28C8"/>
    <w:rsid w:val="00BC4165"/>
    <w:rsid w:val="00BD042F"/>
    <w:rsid w:val="00BD4021"/>
    <w:rsid w:val="00BE2376"/>
    <w:rsid w:val="00BE5E06"/>
    <w:rsid w:val="00BE7398"/>
    <w:rsid w:val="00C14235"/>
    <w:rsid w:val="00C16605"/>
    <w:rsid w:val="00C24E57"/>
    <w:rsid w:val="00C256C0"/>
    <w:rsid w:val="00C26B17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66470"/>
    <w:rsid w:val="00C755C6"/>
    <w:rsid w:val="00C80C6B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A7CF1"/>
    <w:rsid w:val="00CB03B6"/>
    <w:rsid w:val="00CB2B53"/>
    <w:rsid w:val="00CC1033"/>
    <w:rsid w:val="00CC1156"/>
    <w:rsid w:val="00CC1314"/>
    <w:rsid w:val="00CC5890"/>
    <w:rsid w:val="00CC6DEC"/>
    <w:rsid w:val="00CD3C8F"/>
    <w:rsid w:val="00CE71EF"/>
    <w:rsid w:val="00CF315C"/>
    <w:rsid w:val="00CF441B"/>
    <w:rsid w:val="00CF5363"/>
    <w:rsid w:val="00D00761"/>
    <w:rsid w:val="00D13A56"/>
    <w:rsid w:val="00D15BFE"/>
    <w:rsid w:val="00D27AE1"/>
    <w:rsid w:val="00D34306"/>
    <w:rsid w:val="00D34FA3"/>
    <w:rsid w:val="00D47577"/>
    <w:rsid w:val="00D50802"/>
    <w:rsid w:val="00D51E75"/>
    <w:rsid w:val="00D53DA5"/>
    <w:rsid w:val="00D55648"/>
    <w:rsid w:val="00D654AC"/>
    <w:rsid w:val="00D66A52"/>
    <w:rsid w:val="00D84AF0"/>
    <w:rsid w:val="00D9366C"/>
    <w:rsid w:val="00D97A83"/>
    <w:rsid w:val="00DA05BF"/>
    <w:rsid w:val="00DA5F1B"/>
    <w:rsid w:val="00DA795E"/>
    <w:rsid w:val="00DB0198"/>
    <w:rsid w:val="00DB3134"/>
    <w:rsid w:val="00DB5B77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6422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2325"/>
    <w:rsid w:val="00E827D8"/>
    <w:rsid w:val="00E91028"/>
    <w:rsid w:val="00E94A80"/>
    <w:rsid w:val="00E957AE"/>
    <w:rsid w:val="00E96DF1"/>
    <w:rsid w:val="00EB07DD"/>
    <w:rsid w:val="00EB51C5"/>
    <w:rsid w:val="00EB7E0B"/>
    <w:rsid w:val="00ED0F1C"/>
    <w:rsid w:val="00ED195A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5D3E"/>
    <w:rsid w:val="00F1238D"/>
    <w:rsid w:val="00F167F4"/>
    <w:rsid w:val="00F21FE2"/>
    <w:rsid w:val="00F22C7F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17A"/>
    <w:rsid w:val="00FA6DF3"/>
    <w:rsid w:val="00FB4721"/>
    <w:rsid w:val="00FB5355"/>
    <w:rsid w:val="00FC4DA0"/>
    <w:rsid w:val="00FC53A5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CC5C92"/>
  <w15:chartTrackingRefBased/>
  <w15:docId w15:val="{CE5E1725-6105-47D0-A4DF-960DFB6F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Dzielnicy V Krowodrza w sprawie opinii dla projektu stałej organizacji ruchu oraz wprowadzenia przejścia dla pieszych w ciągu ul. Władysława Łokietka</vt:lpstr>
    </vt:vector>
  </TitlesOfParts>
  <Company>UMK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Dzielnicy V Krowodrza w sprawie opinii do wniosku o wydanie uzgodnienia ZDMK-31 dla planowanej inwestycji pn.: Budowa budynku mieszkalnego wielorodzinnego z usługami w parterze i garażem podziemnym wraz z niezbędną infrastrukturą techniczną na działce nr 128, 129 obr.  46 Krowodrza przy ul. Wrocławskiej 56 w Krakowie”</dc:title>
  <dc:subject/>
  <dc:creator>Katarzyna Kulig;Wydział ds. Dzielnic Miasta Krakowa</dc:creator>
  <cp:keywords>dzielnica; projekt uchwały; zarząd</cp:keywords>
  <cp:lastModifiedBy>Kulig Katarzyna</cp:lastModifiedBy>
  <cp:revision>4</cp:revision>
  <cp:lastPrinted>2026-10-14T05:05:00Z</cp:lastPrinted>
  <dcterms:created xsi:type="dcterms:W3CDTF">2026-10-12T08:29:00Z</dcterms:created>
  <dcterms:modified xsi:type="dcterms:W3CDTF">2026-10-14T05:06:00Z</dcterms:modified>
</cp:coreProperties>
</file>