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BE05A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AC57FB">
        <w:rPr>
          <w:rFonts w:ascii="Lato" w:hAnsi="Lato"/>
          <w:iCs/>
          <w:sz w:val="22"/>
          <w:szCs w:val="22"/>
        </w:rPr>
        <w:t>3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bookmarkStart w:id="0" w:name="_Hlk233872781"/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5AFF30DE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AC57FB">
        <w:rPr>
          <w:rFonts w:ascii="Lato" w:hAnsi="Lato"/>
          <w:iCs/>
          <w:sz w:val="22"/>
          <w:szCs w:val="22"/>
        </w:rPr>
        <w:t>3 lipca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bookmarkEnd w:id="0"/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356AE3A4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AC57FB">
        <w:rPr>
          <w:rFonts w:ascii="Lato" w:hAnsi="Lato"/>
          <w:b/>
          <w:sz w:val="24"/>
          <w:szCs w:val="24"/>
        </w:rPr>
        <w:t>I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 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5881AF8F" w14:textId="39F22DCC" w:rsidR="00274F00" w:rsidRPr="00E827D8" w:rsidRDefault="00274F00" w:rsidP="008F6B6F">
      <w:pPr>
        <w:pStyle w:val="Tekstpodstawowy2"/>
        <w:tabs>
          <w:tab w:val="left" w:pos="0"/>
        </w:tabs>
        <w:spacing w:line="276" w:lineRule="auto"/>
        <w:jc w:val="center"/>
        <w:rPr>
          <w:rFonts w:ascii="Lato" w:hAnsi="Lato"/>
          <w:bCs/>
          <w:sz w:val="24"/>
          <w:szCs w:val="24"/>
          <w:lang w:val="pl-PL"/>
        </w:rPr>
      </w:pPr>
      <w:r w:rsidRPr="00E827D8">
        <w:rPr>
          <w:rFonts w:ascii="Lato" w:hAnsi="Lato"/>
          <w:bCs/>
          <w:sz w:val="24"/>
          <w:szCs w:val="24"/>
          <w:lang w:val="pl-PL"/>
        </w:rPr>
        <w:t xml:space="preserve">w sprawie </w:t>
      </w:r>
      <w:bookmarkStart w:id="1" w:name="_Hlk223020783"/>
      <w:r w:rsidR="00AC57FB">
        <w:rPr>
          <w:rFonts w:ascii="Lato" w:hAnsi="Lato"/>
          <w:bCs/>
          <w:sz w:val="24"/>
          <w:szCs w:val="24"/>
          <w:lang w:val="pl-PL"/>
        </w:rPr>
        <w:t xml:space="preserve">wydania </w:t>
      </w:r>
      <w:r w:rsidR="00CC1314">
        <w:rPr>
          <w:rFonts w:ascii="Lato" w:hAnsi="Lato"/>
          <w:bCs/>
          <w:sz w:val="24"/>
          <w:szCs w:val="24"/>
          <w:lang w:val="pl-PL"/>
        </w:rPr>
        <w:t xml:space="preserve">opinii </w:t>
      </w:r>
      <w:r w:rsidR="00AC57FB">
        <w:rPr>
          <w:rFonts w:ascii="Lato" w:hAnsi="Lato"/>
          <w:bCs/>
          <w:sz w:val="24"/>
          <w:szCs w:val="24"/>
          <w:lang w:val="pl-PL"/>
        </w:rPr>
        <w:t>do projektu Statutów Dzielnic I-XVIII Miasta Krakowa</w:t>
      </w:r>
    </w:p>
    <w:bookmarkEnd w:id="1"/>
    <w:p w14:paraId="0238F338" w14:textId="5250D080" w:rsidR="004A163A" w:rsidRPr="000C2C9B" w:rsidRDefault="004A163A" w:rsidP="004A163A">
      <w:pPr>
        <w:pStyle w:val="Tekstpodstawowy2"/>
        <w:tabs>
          <w:tab w:val="left" w:pos="0"/>
        </w:tabs>
        <w:rPr>
          <w:rFonts w:ascii="Lato" w:hAnsi="Lato"/>
          <w:bCs/>
          <w:sz w:val="22"/>
          <w:szCs w:val="22"/>
          <w:lang w:val="pl-PL"/>
        </w:rPr>
      </w:pPr>
    </w:p>
    <w:p w14:paraId="5DD75EE5" w14:textId="77777777" w:rsidR="00476CC2" w:rsidRPr="000C2C9B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66F1BC01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3 pkt </w:t>
      </w:r>
      <w:r w:rsidR="0078288B">
        <w:rPr>
          <w:rFonts w:ascii="Lato" w:hAnsi="Lato"/>
          <w:spacing w:val="-2"/>
          <w:sz w:val="22"/>
          <w:szCs w:val="22"/>
          <w:lang w:val="pl-PL"/>
        </w:rPr>
        <w:t>4</w:t>
      </w:r>
      <w:r w:rsidRPr="002D54A5">
        <w:rPr>
          <w:rFonts w:ascii="Lato" w:hAnsi="Lato"/>
          <w:spacing w:val="-2"/>
          <w:sz w:val="22"/>
          <w:szCs w:val="22"/>
        </w:rPr>
        <w:t xml:space="preserve"> lit. </w:t>
      </w:r>
      <w:r w:rsidR="00AC57FB">
        <w:rPr>
          <w:rFonts w:ascii="Lato" w:hAnsi="Lato"/>
          <w:spacing w:val="-2"/>
          <w:sz w:val="22"/>
          <w:szCs w:val="22"/>
          <w:lang w:val="pl-PL"/>
        </w:rPr>
        <w:t>h</w:t>
      </w:r>
      <w:r w:rsidRPr="002D54A5">
        <w:rPr>
          <w:rFonts w:ascii="Lato" w:hAnsi="Lato"/>
          <w:spacing w:val="-2"/>
          <w:sz w:val="22"/>
          <w:szCs w:val="22"/>
        </w:rPr>
        <w:t xml:space="preserve"> </w:t>
      </w:r>
      <w:r w:rsidR="004A7E4F">
        <w:rPr>
          <w:rFonts w:ascii="Lato" w:hAnsi="Lato"/>
          <w:spacing w:val="-2"/>
          <w:sz w:val="22"/>
          <w:szCs w:val="22"/>
          <w:lang w:val="pl-PL"/>
        </w:rPr>
        <w:t xml:space="preserve">w związku z </w:t>
      </w:r>
      <w:r w:rsidR="004A7E4F" w:rsidRPr="004A7E4F">
        <w:rPr>
          <w:rFonts w:ascii="Lato" w:hAnsi="Lato"/>
          <w:sz w:val="22"/>
          <w:szCs w:val="22"/>
        </w:rPr>
        <w:t>§ 163 ust. 1</w:t>
      </w:r>
      <w:r w:rsidR="004A7E4F">
        <w:rPr>
          <w:rFonts w:ascii="Lato" w:hAnsi="Lato"/>
        </w:rPr>
        <w:t xml:space="preserve"> </w:t>
      </w:r>
      <w:r w:rsidRPr="002D54A5">
        <w:rPr>
          <w:rFonts w:ascii="Lato" w:hAnsi="Lato"/>
          <w:sz w:val="22"/>
          <w:szCs w:val="22"/>
        </w:rPr>
        <w:t xml:space="preserve">uchwały Nr XCIX/1499/14 Rady Miasta Krakowa z dnia 12 marca 2014 r. w sprawie organizacji i zakresu działania Dzielnicy V </w:t>
      </w:r>
      <w:proofErr w:type="spellStart"/>
      <w:r w:rsidRPr="002D54A5">
        <w:rPr>
          <w:rFonts w:ascii="Lato" w:hAnsi="Lato"/>
          <w:sz w:val="22"/>
          <w:szCs w:val="22"/>
        </w:rPr>
        <w:t>Krowodrza</w:t>
      </w:r>
      <w:proofErr w:type="spellEnd"/>
      <w:r w:rsidRPr="002D54A5">
        <w:rPr>
          <w:rFonts w:ascii="Lato" w:hAnsi="Lato"/>
          <w:sz w:val="22"/>
          <w:szCs w:val="22"/>
        </w:rPr>
        <w:t xml:space="preserve"> w Krakowie (Dz. Urz. Woj. Małopolskiego z 2021 r. poz. 6699) Rada Dzielnicy V </w:t>
      </w:r>
      <w:proofErr w:type="spellStart"/>
      <w:r w:rsidRPr="002D54A5">
        <w:rPr>
          <w:rFonts w:ascii="Lato" w:hAnsi="Lato"/>
          <w:sz w:val="22"/>
          <w:szCs w:val="22"/>
        </w:rPr>
        <w:t>Krowodrza</w:t>
      </w:r>
      <w:proofErr w:type="spellEnd"/>
      <w:r w:rsidRPr="002D54A5">
        <w:rPr>
          <w:rFonts w:ascii="Lato" w:hAnsi="Lato"/>
          <w:sz w:val="22"/>
          <w:szCs w:val="22"/>
        </w:rPr>
        <w:t xml:space="preserve">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52AFB221" w14:textId="0606326A" w:rsidR="004A7E4F" w:rsidRDefault="00476CC2" w:rsidP="004A7E4F">
      <w:pPr>
        <w:rPr>
          <w:rFonts w:ascii="Lato" w:hAnsi="Lato"/>
          <w:sz w:val="24"/>
          <w:szCs w:val="24"/>
        </w:rPr>
      </w:pPr>
      <w:r w:rsidRPr="004A7E4F">
        <w:rPr>
          <w:rFonts w:ascii="Lato" w:hAnsi="Lato"/>
          <w:b/>
          <w:bCs/>
          <w:sz w:val="24"/>
          <w:szCs w:val="24"/>
        </w:rPr>
        <w:t>§ 1</w:t>
      </w:r>
      <w:r w:rsidR="000C2C9B" w:rsidRPr="004A7E4F">
        <w:rPr>
          <w:rFonts w:ascii="Lato" w:hAnsi="Lato"/>
          <w:b/>
          <w:bCs/>
          <w:sz w:val="24"/>
          <w:szCs w:val="24"/>
        </w:rPr>
        <w:t>.</w:t>
      </w:r>
      <w:r w:rsidR="000C2C9B" w:rsidRPr="00B33364">
        <w:rPr>
          <w:rFonts w:ascii="Lato" w:hAnsi="Lato"/>
          <w:bCs/>
          <w:sz w:val="24"/>
          <w:szCs w:val="24"/>
        </w:rPr>
        <w:t xml:space="preserve"> </w:t>
      </w:r>
      <w:r w:rsidR="004A7E4F">
        <w:rPr>
          <w:rFonts w:ascii="Lato" w:hAnsi="Lato"/>
          <w:sz w:val="24"/>
          <w:szCs w:val="24"/>
        </w:rPr>
        <w:t>Opiniuje się pozytywnie projekt Statutu Dzielnicy</w:t>
      </w:r>
      <w:r w:rsidR="004A7E4F">
        <w:rPr>
          <w:rFonts w:ascii="Lato" w:hAnsi="Lato"/>
          <w:sz w:val="24"/>
          <w:szCs w:val="24"/>
        </w:rPr>
        <w:t xml:space="preserve"> V </w:t>
      </w:r>
      <w:r w:rsidR="004A7E4F">
        <w:rPr>
          <w:rFonts w:ascii="Lato" w:hAnsi="Lato"/>
          <w:sz w:val="24"/>
          <w:szCs w:val="24"/>
        </w:rPr>
        <w:t>Miasta Krakowa, stanowiący załącznik nr</w:t>
      </w:r>
      <w:r w:rsidR="004A7E4F">
        <w:rPr>
          <w:rFonts w:ascii="Lato" w:hAnsi="Lato"/>
          <w:sz w:val="24"/>
          <w:szCs w:val="24"/>
        </w:rPr>
        <w:t xml:space="preserve"> 5</w:t>
      </w:r>
      <w:r w:rsidR="004A7E4F">
        <w:rPr>
          <w:rFonts w:ascii="Lato" w:hAnsi="Lato"/>
          <w:sz w:val="24"/>
          <w:szCs w:val="24"/>
        </w:rPr>
        <w:t xml:space="preserve"> do uchwały nr XLIX/1119/26 Rady Miasta Krakowa z dnia 13 maja 2026</w:t>
      </w:r>
      <w:r w:rsidR="004A7E4F">
        <w:rPr>
          <w:rFonts w:ascii="Lato" w:hAnsi="Lato"/>
          <w:sz w:val="24"/>
          <w:szCs w:val="24"/>
        </w:rPr>
        <w:t> </w:t>
      </w:r>
      <w:r w:rsidR="004A7E4F">
        <w:rPr>
          <w:rFonts w:ascii="Lato" w:hAnsi="Lato"/>
          <w:sz w:val="24"/>
          <w:szCs w:val="24"/>
        </w:rPr>
        <w:t>r. w sprawie przeprowadzenia konsultacji z mieszkańcami Gminy Miejskiej Kraków w</w:t>
      </w:r>
      <w:r w:rsidR="004A7E4F">
        <w:rPr>
          <w:rFonts w:ascii="Lato" w:hAnsi="Lato"/>
          <w:sz w:val="24"/>
          <w:szCs w:val="24"/>
        </w:rPr>
        <w:t> </w:t>
      </w:r>
      <w:r w:rsidR="004A7E4F">
        <w:rPr>
          <w:rFonts w:ascii="Lato" w:hAnsi="Lato"/>
          <w:sz w:val="24"/>
          <w:szCs w:val="24"/>
        </w:rPr>
        <w:t>przedmiocie nadania Dzielnicom Miasta Krakowa nowych Statutów, określających organizację i zakres działania dzielnic.</w:t>
      </w:r>
    </w:p>
    <w:p w14:paraId="1CA109F3" w14:textId="77777777" w:rsidR="000751AF" w:rsidRPr="000C2C9B" w:rsidRDefault="000751AF" w:rsidP="00662E26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 xml:space="preserve">Dzielnicy V </w:t>
      </w:r>
      <w:proofErr w:type="spellStart"/>
      <w:r w:rsidRPr="00611BEC">
        <w:rPr>
          <w:rFonts w:ascii="Lato" w:hAnsi="Lato"/>
          <w:iCs/>
          <w:sz w:val="24"/>
          <w:szCs w:val="24"/>
        </w:rPr>
        <w:t>Krowodrza</w:t>
      </w:r>
      <w:proofErr w:type="spellEnd"/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08448521" w14:textId="63AB1779" w:rsidR="00D51E75" w:rsidRPr="00611BEC" w:rsidRDefault="00D51E75" w:rsidP="008F6B6F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47B401B4" w14:textId="77777777" w:rsidR="00476CC2" w:rsidRPr="002D54A5" w:rsidRDefault="00476CC2" w:rsidP="00D51E75">
      <w:pPr>
        <w:pStyle w:val="Default"/>
        <w:jc w:val="center"/>
        <w:rPr>
          <w:rFonts w:ascii="Lato" w:hAnsi="Lato"/>
          <w:color w:val="auto"/>
        </w:rPr>
      </w:pPr>
    </w:p>
    <w:p w14:paraId="5FB23180" w14:textId="635DD7EF" w:rsidR="006C4B63" w:rsidRPr="008F6B6F" w:rsidRDefault="006C4B63" w:rsidP="008F6B6F">
      <w:pPr>
        <w:spacing w:line="2640" w:lineRule="auto"/>
        <w:rPr>
          <w:rFonts w:ascii="Lato" w:hAnsi="Lato"/>
          <w:iCs/>
          <w:sz w:val="22"/>
          <w:szCs w:val="22"/>
        </w:rPr>
      </w:pPr>
    </w:p>
    <w:p w14:paraId="6DB99099" w14:textId="77777777" w:rsidR="000751AF" w:rsidRPr="004A7E4F" w:rsidRDefault="00476CC2" w:rsidP="00E827D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4A7E4F">
        <w:rPr>
          <w:rFonts w:ascii="Lato" w:hAnsi="Lato"/>
          <w:color w:val="auto"/>
          <w:sz w:val="22"/>
          <w:szCs w:val="22"/>
        </w:rPr>
        <w:t>U</w:t>
      </w:r>
      <w:r w:rsidR="000751AF" w:rsidRPr="004A7E4F">
        <w:rPr>
          <w:rFonts w:ascii="Lato" w:hAnsi="Lato"/>
          <w:color w:val="auto"/>
          <w:sz w:val="22"/>
          <w:szCs w:val="22"/>
        </w:rPr>
        <w:t>zasadnienie</w:t>
      </w:r>
      <w:r w:rsidR="00836AA1" w:rsidRPr="004A7E4F">
        <w:rPr>
          <w:rFonts w:ascii="Lato" w:hAnsi="Lato"/>
          <w:color w:val="auto"/>
          <w:sz w:val="22"/>
          <w:szCs w:val="22"/>
        </w:rPr>
        <w:t>:</w:t>
      </w:r>
    </w:p>
    <w:p w14:paraId="1CA6A9C3" w14:textId="4484B365" w:rsidR="004A7E4F" w:rsidRPr="004A7E4F" w:rsidRDefault="004A7E4F" w:rsidP="004A7E4F">
      <w:pPr>
        <w:spacing w:line="276" w:lineRule="auto"/>
        <w:rPr>
          <w:rFonts w:ascii="Lato" w:hAnsi="Lato"/>
          <w:sz w:val="22"/>
          <w:szCs w:val="22"/>
        </w:rPr>
      </w:pPr>
      <w:r w:rsidRPr="004A7E4F">
        <w:rPr>
          <w:rFonts w:ascii="Lato" w:hAnsi="Lato"/>
          <w:sz w:val="22"/>
          <w:szCs w:val="22"/>
        </w:rPr>
        <w:t>Rada Dzielnicy</w:t>
      </w:r>
      <w:r>
        <w:rPr>
          <w:rFonts w:ascii="Lato" w:hAnsi="Lato"/>
          <w:sz w:val="22"/>
          <w:szCs w:val="22"/>
        </w:rPr>
        <w:t xml:space="preserve"> V </w:t>
      </w:r>
      <w:proofErr w:type="spellStart"/>
      <w:r>
        <w:rPr>
          <w:rFonts w:ascii="Lato" w:hAnsi="Lato"/>
          <w:sz w:val="22"/>
          <w:szCs w:val="22"/>
        </w:rPr>
        <w:t>Krowodrza</w:t>
      </w:r>
      <w:proofErr w:type="spellEnd"/>
      <w:r>
        <w:rPr>
          <w:rFonts w:ascii="Lato" w:hAnsi="Lato"/>
          <w:sz w:val="22"/>
          <w:szCs w:val="22"/>
        </w:rPr>
        <w:t xml:space="preserve"> </w:t>
      </w:r>
      <w:r w:rsidRPr="004A7E4F">
        <w:rPr>
          <w:rFonts w:ascii="Lato" w:hAnsi="Lato"/>
          <w:sz w:val="22"/>
          <w:szCs w:val="22"/>
        </w:rPr>
        <w:t xml:space="preserve"> podejmuje uchwałę stosownie do treści pisma Przewodniczącego Rady Miasta Krakowa z dnia 24 czerwca 2026 r. znak: BR.01.0004.12.2026.</w:t>
      </w:r>
    </w:p>
    <w:p w14:paraId="5F0F804E" w14:textId="77777777" w:rsidR="006C4B63" w:rsidRPr="006C4B63" w:rsidRDefault="006C4B63" w:rsidP="006C4B63">
      <w:pPr>
        <w:jc w:val="both"/>
        <w:rPr>
          <w:rFonts w:ascii="Lato" w:hAnsi="Lato"/>
          <w:sz w:val="22"/>
          <w:szCs w:val="22"/>
        </w:rPr>
      </w:pPr>
    </w:p>
    <w:sectPr w:rsidR="006C4B63" w:rsidRPr="006C4B63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C06EB" w14:textId="77777777" w:rsidR="004F4F1D" w:rsidRDefault="004F4F1D">
      <w:r>
        <w:separator/>
      </w:r>
    </w:p>
  </w:endnote>
  <w:endnote w:type="continuationSeparator" w:id="0">
    <w:p w14:paraId="7874DFE3" w14:textId="77777777" w:rsidR="004F4F1D" w:rsidRDefault="004F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97C8" w14:textId="77777777" w:rsidR="004F4F1D" w:rsidRDefault="004F4F1D">
      <w:r>
        <w:separator/>
      </w:r>
    </w:p>
  </w:footnote>
  <w:footnote w:type="continuationSeparator" w:id="0">
    <w:p w14:paraId="56F5FE81" w14:textId="77777777" w:rsidR="004F4F1D" w:rsidRDefault="004F4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539"/>
    <w:rsid w:val="00011A91"/>
    <w:rsid w:val="00012BE1"/>
    <w:rsid w:val="000168D7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8EB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608CF"/>
    <w:rsid w:val="0026246B"/>
    <w:rsid w:val="00274F00"/>
    <w:rsid w:val="002822BF"/>
    <w:rsid w:val="0028355A"/>
    <w:rsid w:val="00287F98"/>
    <w:rsid w:val="00292CC5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B1465"/>
    <w:rsid w:val="003B3930"/>
    <w:rsid w:val="003C22F3"/>
    <w:rsid w:val="003C7D1C"/>
    <w:rsid w:val="003D0899"/>
    <w:rsid w:val="003D2986"/>
    <w:rsid w:val="003E2244"/>
    <w:rsid w:val="003E6B94"/>
    <w:rsid w:val="003E78CA"/>
    <w:rsid w:val="003E791E"/>
    <w:rsid w:val="003F7DC2"/>
    <w:rsid w:val="00400495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A021B"/>
    <w:rsid w:val="004A163A"/>
    <w:rsid w:val="004A3934"/>
    <w:rsid w:val="004A7E4F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4F4F1D"/>
    <w:rsid w:val="0050432D"/>
    <w:rsid w:val="00510BDC"/>
    <w:rsid w:val="00513033"/>
    <w:rsid w:val="00516470"/>
    <w:rsid w:val="00520074"/>
    <w:rsid w:val="00530494"/>
    <w:rsid w:val="00532025"/>
    <w:rsid w:val="00533A20"/>
    <w:rsid w:val="005358D2"/>
    <w:rsid w:val="005428CA"/>
    <w:rsid w:val="00544A8A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C1BB1"/>
    <w:rsid w:val="005E08B6"/>
    <w:rsid w:val="005F0D36"/>
    <w:rsid w:val="005F2049"/>
    <w:rsid w:val="005F294A"/>
    <w:rsid w:val="0061191B"/>
    <w:rsid w:val="00611CF9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57C33"/>
    <w:rsid w:val="007604DE"/>
    <w:rsid w:val="00765E0C"/>
    <w:rsid w:val="0077262D"/>
    <w:rsid w:val="007742D3"/>
    <w:rsid w:val="0078178D"/>
    <w:rsid w:val="0078288B"/>
    <w:rsid w:val="00787AC3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A183C"/>
    <w:rsid w:val="008A1DEE"/>
    <w:rsid w:val="008A7A06"/>
    <w:rsid w:val="008B43C8"/>
    <w:rsid w:val="008C55DD"/>
    <w:rsid w:val="008C5B39"/>
    <w:rsid w:val="008C79B2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C57FB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34A3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39E2"/>
    <w:rsid w:val="00C56782"/>
    <w:rsid w:val="00C57073"/>
    <w:rsid w:val="00C62D11"/>
    <w:rsid w:val="00C755C6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3B6"/>
    <w:rsid w:val="00CB2B53"/>
    <w:rsid w:val="00CC1033"/>
    <w:rsid w:val="00CC1156"/>
    <w:rsid w:val="00CC1314"/>
    <w:rsid w:val="00CC5890"/>
    <w:rsid w:val="00CC6DEC"/>
    <w:rsid w:val="00CD3C8F"/>
    <w:rsid w:val="00CE71EF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51BE"/>
    <w:rsid w:val="00EE54B2"/>
    <w:rsid w:val="00F0034D"/>
    <w:rsid w:val="00F01B47"/>
    <w:rsid w:val="00F05C87"/>
    <w:rsid w:val="00F05D3E"/>
    <w:rsid w:val="00F1238D"/>
    <w:rsid w:val="00F167F4"/>
    <w:rsid w:val="00F21FE2"/>
    <w:rsid w:val="00F22C7F"/>
    <w:rsid w:val="00F24FE3"/>
    <w:rsid w:val="00F30788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541B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zadania inwestycyjnego pn.: „Budowa ścieżki rowerowej przez Park Kleparski od pętli tramwajowej „Kamienna” do ul. Prądnickiej (wzdłuż torów)”</vt:lpstr>
    </vt:vector>
  </TitlesOfParts>
  <Company>UMK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opinii dla zadania inwestycyjnego pn.: „Budowa ścieżki rowerowej przez Park Kleparski od pętli tramwajowej „Kamienna” do ul. Prądnickiej (wzdłuż torów)”</dc:title>
  <dc:subject/>
  <dc:creator>Katarzyna Kulig;Wydział ds. Dzielnic Miasta Krakowa</dc:creator>
  <cp:keywords>dzielnica; projekt uchwały; zarząd</cp:keywords>
  <cp:lastModifiedBy>Kulig Katarzyna</cp:lastModifiedBy>
  <cp:revision>4</cp:revision>
  <cp:lastPrinted>2026-06-19T05:22:00Z</cp:lastPrinted>
  <dcterms:created xsi:type="dcterms:W3CDTF">2026-07-02T06:04:00Z</dcterms:created>
  <dcterms:modified xsi:type="dcterms:W3CDTF">2026-07-02T09:29:00Z</dcterms:modified>
</cp:coreProperties>
</file>